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CF" w:rsidRDefault="00DD44CF" w:rsidP="00FB040F">
      <w:pPr>
        <w:jc w:val="center"/>
        <w:rPr>
          <w:b/>
        </w:rPr>
      </w:pPr>
    </w:p>
    <w:p w:rsidR="00DD44CF" w:rsidRDefault="00DD44CF" w:rsidP="00FB040F">
      <w:pPr>
        <w:jc w:val="center"/>
        <w:rPr>
          <w:b/>
        </w:rPr>
      </w:pPr>
    </w:p>
    <w:p w:rsidR="00DD44CF" w:rsidRDefault="00DD44CF" w:rsidP="00FB040F">
      <w:pPr>
        <w:jc w:val="center"/>
        <w:rPr>
          <w:b/>
        </w:rPr>
      </w:pPr>
    </w:p>
    <w:p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  <w:r w:rsidR="00BB056B">
        <w:rPr>
          <w:b/>
        </w:rPr>
        <w:t>Minutes</w:t>
      </w:r>
    </w:p>
    <w:p w:rsidR="00FB040F" w:rsidRPr="00126C86" w:rsidRDefault="00A9277B" w:rsidP="00FB04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12</w:t>
      </w:r>
      <w:r w:rsidR="00C07210" w:rsidRPr="00126C86">
        <w:rPr>
          <w:b/>
          <w:color w:val="000000" w:themeColor="text1"/>
        </w:rPr>
        <w:t>/</w:t>
      </w:r>
      <w:r>
        <w:rPr>
          <w:b/>
          <w:color w:val="000000" w:themeColor="text1"/>
        </w:rPr>
        <w:t>12</w:t>
      </w:r>
      <w:r w:rsidR="00FB040F" w:rsidRPr="00126C86">
        <w:rPr>
          <w:b/>
          <w:color w:val="000000" w:themeColor="text1"/>
        </w:rPr>
        <w:t>/17</w:t>
      </w:r>
    </w:p>
    <w:p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:rsidR="00FB040F" w:rsidRDefault="00E06755" w:rsidP="00FB040F">
      <w:pPr>
        <w:jc w:val="center"/>
        <w:rPr>
          <w:b/>
        </w:rPr>
      </w:pPr>
      <w:proofErr w:type="gramStart"/>
      <w:r>
        <w:rPr>
          <w:b/>
        </w:rPr>
        <w:t>T.L.C.</w:t>
      </w:r>
      <w:proofErr w:type="gramEnd"/>
      <w:r w:rsidR="00FB040F">
        <w:rPr>
          <w:b/>
        </w:rPr>
        <w:t xml:space="preserve"> </w:t>
      </w:r>
    </w:p>
    <w:p w:rsidR="00BB056B" w:rsidRDefault="00BB056B" w:rsidP="00BB056B">
      <w:r>
        <w:rPr>
          <w:b/>
        </w:rPr>
        <w:t>ATTENDANCE</w:t>
      </w:r>
    </w:p>
    <w:p w:rsidR="00D216DA" w:rsidRPr="00BB056B" w:rsidRDefault="00094471" w:rsidP="00882140">
      <w:pPr>
        <w:spacing w:after="240"/>
      </w:pPr>
      <w:r>
        <w:t xml:space="preserve">E. Cervantes, J. Richburg, E. Talavera, E. Luna, K. </w:t>
      </w:r>
      <w:proofErr w:type="spellStart"/>
      <w:r>
        <w:t>Leyva</w:t>
      </w:r>
      <w:proofErr w:type="spellEnd"/>
      <w:r>
        <w:t xml:space="preserve">, C. Traver, J. Tomasello, </w:t>
      </w:r>
      <w:r w:rsidR="000D20D5">
        <w:t>R. Shook</w:t>
      </w:r>
      <w:r w:rsidR="00D216DA">
        <w:t xml:space="preserve">, </w:t>
      </w:r>
      <w:r w:rsidR="00B9527D" w:rsidRPr="003F7995">
        <w:rPr>
          <w:lang w:val="es-US"/>
        </w:rPr>
        <w:t>C. Velarde-Barros, M. Chatterjee</w:t>
      </w:r>
      <w:r w:rsidR="00284F72">
        <w:rPr>
          <w:lang w:val="es-US"/>
        </w:rPr>
        <w:t xml:space="preserve">, D. Fuentes, </w:t>
      </w:r>
      <w:r w:rsidR="009046D5">
        <w:rPr>
          <w:lang w:val="es-US"/>
        </w:rPr>
        <w:t xml:space="preserve">K. Warren, S. Sweeney, </w:t>
      </w:r>
      <w:r w:rsidR="00860454">
        <w:rPr>
          <w:lang w:val="es-US"/>
        </w:rPr>
        <w:t xml:space="preserve">V. Martinez, </w:t>
      </w:r>
      <w:r w:rsidR="00B04693">
        <w:rPr>
          <w:lang w:val="es-US"/>
        </w:rPr>
        <w:t>F. Lozano, M. Sanidad</w:t>
      </w:r>
    </w:p>
    <w:p w:rsidR="00FB040F" w:rsidRPr="003A6211" w:rsidRDefault="00FB040F" w:rsidP="00882140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Call to Order</w:t>
      </w:r>
      <w:r w:rsidR="00D216DA">
        <w:rPr>
          <w:rFonts w:ascii="Calibri" w:hAnsi="Calibri" w:cs="Calibri"/>
          <w:b/>
          <w:color w:val="000000" w:themeColor="text1"/>
        </w:rPr>
        <w:t xml:space="preserve"> at 2:</w:t>
      </w:r>
      <w:r w:rsidR="00860454">
        <w:rPr>
          <w:rFonts w:ascii="Calibri" w:hAnsi="Calibri" w:cs="Calibri"/>
          <w:b/>
          <w:color w:val="000000" w:themeColor="text1"/>
        </w:rPr>
        <w:t>03 pm</w:t>
      </w:r>
    </w:p>
    <w:p w:rsidR="00B04693" w:rsidRDefault="00FB040F" w:rsidP="00B0469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  <w:r w:rsidR="00860454">
        <w:rPr>
          <w:rFonts w:ascii="Calibri" w:hAnsi="Calibri" w:cs="Calibri"/>
          <w:b/>
          <w:color w:val="000000" w:themeColor="text1"/>
        </w:rPr>
        <w:t>read by E. Cervantes</w:t>
      </w:r>
    </w:p>
    <w:p w:rsidR="00C92BA2" w:rsidRPr="00C92BA2" w:rsidRDefault="00860454" w:rsidP="00882140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spacing w:after="120"/>
        <w:ind w:left="1080"/>
        <w:contextualSpacing w:val="0"/>
        <w:rPr>
          <w:rFonts w:ascii="Calibri" w:hAnsi="Calibri" w:cs="Calibri"/>
          <w:b/>
          <w:color w:val="000000" w:themeColor="text1"/>
        </w:rPr>
      </w:pPr>
      <w:r w:rsidRPr="00B04693">
        <w:rPr>
          <w:rFonts w:ascii="Calibri" w:hAnsi="Calibri" w:cs="Calibri"/>
          <w:color w:val="000000" w:themeColor="text1"/>
        </w:rPr>
        <w:t>Quorum was met.</w:t>
      </w:r>
    </w:p>
    <w:p w:rsidR="00C92BA2" w:rsidRDefault="00FB040F" w:rsidP="00B41E42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54CBD">
        <w:rPr>
          <w:rFonts w:ascii="Calibri" w:hAnsi="Calibri" w:cs="Calibri"/>
          <w:b/>
          <w:color w:val="000000" w:themeColor="text1"/>
        </w:rPr>
        <w:t>Approval of Agenda</w:t>
      </w:r>
      <w:r w:rsidR="00C93686" w:rsidRPr="00354CBD">
        <w:rPr>
          <w:rFonts w:ascii="Calibri" w:hAnsi="Calibri" w:cs="Calibri"/>
          <w:b/>
          <w:color w:val="000000" w:themeColor="text1"/>
        </w:rPr>
        <w:t xml:space="preserve"> </w:t>
      </w:r>
    </w:p>
    <w:p w:rsidR="00354CBD" w:rsidRPr="00FD746A" w:rsidRDefault="00B04693" w:rsidP="00F13211">
      <w:pPr>
        <w:widowControl w:val="0"/>
        <w:tabs>
          <w:tab w:val="left" w:pos="-2610"/>
        </w:tabs>
        <w:autoSpaceDE w:val="0"/>
        <w:autoSpaceDN w:val="0"/>
        <w:adjustRightInd w:val="0"/>
        <w:spacing w:after="120"/>
        <w:ind w:left="1080"/>
        <w:rPr>
          <w:rFonts w:ascii="Calibri" w:hAnsi="Calibri" w:cs="Calibri"/>
          <w:color w:val="000000" w:themeColor="text1"/>
        </w:rPr>
      </w:pPr>
      <w:r w:rsidRPr="00EE61E3">
        <w:rPr>
          <w:rFonts w:ascii="Calibri" w:hAnsi="Calibri" w:cs="Calibri"/>
          <w:color w:val="000000" w:themeColor="text1"/>
          <w:lang w:val="es-US"/>
        </w:rPr>
        <w:t>MSC (</w:t>
      </w:r>
      <w:r w:rsidR="00FD746A" w:rsidRPr="003F7995">
        <w:rPr>
          <w:lang w:val="es-US"/>
        </w:rPr>
        <w:t>C. Velarde-Barros</w:t>
      </w:r>
      <w:r w:rsidR="00FD746A" w:rsidRPr="00EE61E3">
        <w:rPr>
          <w:rFonts w:ascii="Calibri" w:hAnsi="Calibri" w:cs="Calibri"/>
          <w:color w:val="000000" w:themeColor="text1"/>
          <w:lang w:val="es-US"/>
        </w:rPr>
        <w:t xml:space="preserve"> </w:t>
      </w:r>
      <w:r w:rsidRPr="00EE61E3">
        <w:rPr>
          <w:rFonts w:ascii="Calibri" w:hAnsi="Calibri" w:cs="Calibri"/>
          <w:color w:val="000000" w:themeColor="text1"/>
          <w:lang w:val="es-US"/>
        </w:rPr>
        <w:t>/</w:t>
      </w:r>
      <w:r w:rsidR="00FD746A" w:rsidRPr="00EE61E3">
        <w:rPr>
          <w:rFonts w:ascii="Calibri" w:hAnsi="Calibri" w:cs="Calibri"/>
          <w:color w:val="000000" w:themeColor="text1"/>
          <w:lang w:val="es-US"/>
        </w:rPr>
        <w:t>J. Richburg</w:t>
      </w:r>
      <w:r w:rsidRPr="00EE61E3">
        <w:rPr>
          <w:rFonts w:ascii="Calibri" w:hAnsi="Calibri" w:cs="Calibri"/>
          <w:color w:val="000000" w:themeColor="text1"/>
          <w:lang w:val="es-US"/>
        </w:rPr>
        <w:t xml:space="preserve">). </w:t>
      </w:r>
      <w:r w:rsidRPr="00FD746A">
        <w:rPr>
          <w:rFonts w:ascii="Calibri" w:hAnsi="Calibri" w:cs="Calibri"/>
          <w:color w:val="000000" w:themeColor="text1"/>
        </w:rPr>
        <w:t>Vote: unanimous</w:t>
      </w:r>
      <w:r>
        <w:rPr>
          <w:rFonts w:ascii="Calibri" w:hAnsi="Calibri" w:cs="Calibri"/>
          <w:b/>
          <w:color w:val="000000" w:themeColor="text1"/>
        </w:rPr>
        <w:t>.</w:t>
      </w:r>
      <w:r w:rsidR="00FD746A">
        <w:rPr>
          <w:rFonts w:ascii="Calibri" w:hAnsi="Calibri" w:cs="Calibri"/>
          <w:color w:val="000000" w:themeColor="text1"/>
        </w:rPr>
        <w:t xml:space="preserve"> </w:t>
      </w:r>
      <w:proofErr w:type="gramStart"/>
      <w:r w:rsidR="00FD746A">
        <w:rPr>
          <w:rFonts w:ascii="Calibri" w:hAnsi="Calibri" w:cs="Calibri"/>
          <w:color w:val="000000" w:themeColor="text1"/>
        </w:rPr>
        <w:t>Approved as presented.</w:t>
      </w:r>
      <w:proofErr w:type="gramEnd"/>
    </w:p>
    <w:p w:rsidR="00DD44CF" w:rsidRPr="00F13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F13211">
        <w:rPr>
          <w:rFonts w:ascii="Calibri" w:hAnsi="Calibri" w:cs="Calibri"/>
          <w:b/>
          <w:color w:val="000000" w:themeColor="text1"/>
        </w:rPr>
        <w:t>Approval of Minutes</w:t>
      </w:r>
      <w:r w:rsidR="00CE4D0A" w:rsidRPr="00F13211">
        <w:rPr>
          <w:rFonts w:ascii="Calibri" w:hAnsi="Calibri" w:cs="Calibri"/>
          <w:b/>
          <w:color w:val="000000" w:themeColor="text1"/>
        </w:rPr>
        <w:t xml:space="preserve"> </w:t>
      </w:r>
      <w:r w:rsidR="00C93686" w:rsidRPr="00F13211">
        <w:rPr>
          <w:rFonts w:ascii="Calibri" w:hAnsi="Calibri" w:cs="Calibri"/>
          <w:b/>
          <w:color w:val="000000" w:themeColor="text1"/>
        </w:rPr>
        <w:t xml:space="preserve"> </w:t>
      </w:r>
    </w:p>
    <w:p w:rsidR="00FB040F" w:rsidRPr="003A6211" w:rsidRDefault="00B04693" w:rsidP="00F13211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spacing w:after="120"/>
        <w:ind w:left="1080"/>
        <w:contextualSpacing w:val="0"/>
        <w:rPr>
          <w:rFonts w:ascii="Calibri" w:hAnsi="Calibri" w:cs="Calibri"/>
          <w:b/>
          <w:color w:val="000000" w:themeColor="text1"/>
        </w:rPr>
      </w:pPr>
      <w:proofErr w:type="gramStart"/>
      <w:r w:rsidRPr="00FD746A">
        <w:rPr>
          <w:rFonts w:ascii="Calibri" w:hAnsi="Calibri" w:cs="Calibri"/>
          <w:color w:val="000000" w:themeColor="text1"/>
        </w:rPr>
        <w:t>MSC (K. Warren/V. Martinez).</w:t>
      </w:r>
      <w:proofErr w:type="gramEnd"/>
      <w:r w:rsidR="00010152">
        <w:rPr>
          <w:rFonts w:ascii="Calibri" w:hAnsi="Calibri" w:cs="Calibri"/>
          <w:color w:val="000000" w:themeColor="text1"/>
        </w:rPr>
        <w:t xml:space="preserve"> Vote: unanimous. </w:t>
      </w:r>
      <w:r w:rsidRPr="00FD746A">
        <w:rPr>
          <w:rFonts w:ascii="Calibri" w:hAnsi="Calibri" w:cs="Calibri"/>
          <w:color w:val="000000" w:themeColor="text1"/>
        </w:rPr>
        <w:t xml:space="preserve"> </w:t>
      </w:r>
      <w:proofErr w:type="gramStart"/>
      <w:r w:rsidRPr="00FD746A">
        <w:rPr>
          <w:rFonts w:ascii="Calibri" w:hAnsi="Calibri" w:cs="Calibri"/>
          <w:color w:val="000000" w:themeColor="text1"/>
        </w:rPr>
        <w:t>Approved as presented</w:t>
      </w:r>
      <w:r>
        <w:rPr>
          <w:rFonts w:ascii="Calibri" w:hAnsi="Calibri" w:cs="Calibri"/>
          <w:b/>
          <w:color w:val="000000" w:themeColor="text1"/>
        </w:rPr>
        <w:t>.</w:t>
      </w:r>
      <w:proofErr w:type="gramEnd"/>
    </w:p>
    <w:p w:rsidR="00BB056B" w:rsidRDefault="00FB040F" w:rsidP="00BB056B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 xml:space="preserve">Reports/Information </w:t>
      </w:r>
      <w:r w:rsidR="00C16362">
        <w:rPr>
          <w:b/>
        </w:rPr>
        <w:t xml:space="preserve"> </w:t>
      </w:r>
    </w:p>
    <w:p w:rsidR="00BB056B" w:rsidRPr="00AD0C6D" w:rsidRDefault="00E829CE" w:rsidP="00BB056B">
      <w:pPr>
        <w:pStyle w:val="ListParagraph"/>
        <w:numPr>
          <w:ilvl w:val="1"/>
          <w:numId w:val="1"/>
        </w:numPr>
        <w:rPr>
          <w:b/>
          <w:u w:val="single"/>
        </w:rPr>
      </w:pPr>
      <w:r w:rsidRPr="00AD0C6D">
        <w:rPr>
          <w:u w:val="single"/>
        </w:rPr>
        <w:t xml:space="preserve">Retreat and Equity Framework </w:t>
      </w:r>
      <w:r w:rsidR="00FF12FB" w:rsidRPr="00AD0C6D">
        <w:rPr>
          <w:u w:val="single"/>
        </w:rPr>
        <w:t>on 1/17/18</w:t>
      </w:r>
    </w:p>
    <w:p w:rsidR="00BB056B" w:rsidRPr="001876DB" w:rsidRDefault="00B04693" w:rsidP="007D1F98">
      <w:pPr>
        <w:pStyle w:val="ListParagraph"/>
        <w:spacing w:after="120"/>
        <w:ind w:left="1440"/>
        <w:contextualSpacing w:val="0"/>
      </w:pPr>
      <w:r w:rsidRPr="001876DB">
        <w:t>E. Cervantes reported that there is an urgency to get the Principles of Community updated</w:t>
      </w:r>
      <w:r w:rsidR="001876DB" w:rsidRPr="001876DB">
        <w:t xml:space="preserve"> after talking with Dr. Rose. </w:t>
      </w:r>
      <w:r w:rsidR="00C64F53">
        <w:t>It is also needed for the Shared Governance Handbook.</w:t>
      </w:r>
      <w:r w:rsidR="00A4123B">
        <w:t xml:space="preserve"> S. Sweeney added that White </w:t>
      </w:r>
      <w:r w:rsidR="000248AE">
        <w:t>Privilege</w:t>
      </w:r>
      <w:r w:rsidR="00A4123B">
        <w:t xml:space="preserve"> group would like to add some items to the principles. </w:t>
      </w:r>
      <w:r w:rsidR="005A76D4">
        <w:t xml:space="preserve">The proposed time is 10 am to 2 pm. </w:t>
      </w:r>
      <w:r w:rsidR="006B390E">
        <w:t xml:space="preserve">This can be opened up to the campus for participation. </w:t>
      </w:r>
      <w:r w:rsidR="00960C29">
        <w:t xml:space="preserve">This is an update of what is currently there. </w:t>
      </w:r>
      <w:r w:rsidR="00195572">
        <w:t xml:space="preserve">The focus will be the Principles of Community with an equity framework. </w:t>
      </w:r>
      <w:r w:rsidR="00973CBA">
        <w:t xml:space="preserve">S. Sweeney added that it could be a commitment to bring in the different aspects of privilege into the conversation. </w:t>
      </w:r>
    </w:p>
    <w:p w:rsidR="00BB056B" w:rsidRPr="00AD0C6D" w:rsidRDefault="00C37ED8" w:rsidP="00BB056B">
      <w:pPr>
        <w:pStyle w:val="ListParagraph"/>
        <w:numPr>
          <w:ilvl w:val="1"/>
          <w:numId w:val="1"/>
        </w:numPr>
        <w:rPr>
          <w:b/>
          <w:u w:val="single"/>
        </w:rPr>
      </w:pPr>
      <w:r w:rsidRPr="00AD0C6D">
        <w:rPr>
          <w:u w:val="single"/>
        </w:rPr>
        <w:t>Review of the Goals and Milestone</w:t>
      </w:r>
    </w:p>
    <w:p w:rsidR="00BB056B" w:rsidRPr="00BB3301" w:rsidRDefault="00A66F0B" w:rsidP="007D1F98">
      <w:pPr>
        <w:pStyle w:val="ListParagraph"/>
        <w:spacing w:after="120"/>
        <w:ind w:left="1440"/>
        <w:contextualSpacing w:val="0"/>
      </w:pPr>
      <w:r w:rsidRPr="00BB3301">
        <w:t xml:space="preserve">K. Warren updated the committee on the data portion which needs some continued work and the </w:t>
      </w:r>
      <w:proofErr w:type="gramStart"/>
      <w:r w:rsidRPr="00BB3301">
        <w:t>hopes is</w:t>
      </w:r>
      <w:proofErr w:type="gramEnd"/>
      <w:r w:rsidRPr="00BB3301">
        <w:t xml:space="preserve"> that the equity committee agrees it is a whole campus involvement. E. Cervantes wants to make sure the goals and milestones are okay to accomplish. The committee agreed with the Goals and Milestones.</w:t>
      </w:r>
    </w:p>
    <w:p w:rsidR="00BB056B" w:rsidRPr="00AD0C6D" w:rsidRDefault="00E74270" w:rsidP="009062CC">
      <w:pPr>
        <w:pStyle w:val="ListParagraph"/>
        <w:numPr>
          <w:ilvl w:val="1"/>
          <w:numId w:val="1"/>
        </w:numPr>
        <w:rPr>
          <w:b/>
          <w:u w:val="single"/>
        </w:rPr>
      </w:pPr>
      <w:r w:rsidRPr="00AD0C6D">
        <w:rPr>
          <w:u w:val="single"/>
        </w:rPr>
        <w:t xml:space="preserve">Equity Reports </w:t>
      </w:r>
    </w:p>
    <w:p w:rsidR="00BB056B" w:rsidRPr="001D7BD0" w:rsidRDefault="00A66F0B" w:rsidP="007D1F98">
      <w:pPr>
        <w:pStyle w:val="ListParagraph"/>
        <w:spacing w:after="120"/>
        <w:ind w:left="1440"/>
        <w:contextualSpacing w:val="0"/>
      </w:pPr>
      <w:r w:rsidRPr="001D7BD0">
        <w:t xml:space="preserve">E. Cervantes updated the committee that he contacted the administrators of the different areas to get a report so that they can be reviewed ahead of time to make corrections and updates. Then a schedule will be created for presentation. </w:t>
      </w:r>
      <w:r w:rsidR="001D7BD0" w:rsidRPr="001D7BD0">
        <w:t xml:space="preserve">The deadline is December 26, 2017 to give ample time to review the reports. </w:t>
      </w:r>
      <w:r w:rsidR="00F84102">
        <w:t xml:space="preserve">V. </w:t>
      </w:r>
      <w:proofErr w:type="spellStart"/>
      <w:r w:rsidR="00F84102">
        <w:t>Marinez</w:t>
      </w:r>
      <w:proofErr w:type="spellEnd"/>
      <w:r w:rsidR="00F84102">
        <w:t xml:space="preserve">, Carla, M. Sanidad agreed to help. E. Cervantes asked for any others interested in helping contact him. </w:t>
      </w:r>
    </w:p>
    <w:p w:rsidR="00BB056B" w:rsidRPr="00BB056B" w:rsidRDefault="00326F4B" w:rsidP="00BB056B">
      <w:pPr>
        <w:pStyle w:val="ListParagraph"/>
        <w:numPr>
          <w:ilvl w:val="0"/>
          <w:numId w:val="1"/>
        </w:numPr>
        <w:rPr>
          <w:b/>
        </w:rPr>
      </w:pPr>
      <w:r w:rsidRPr="00BB056B">
        <w:rPr>
          <w:b/>
          <w:color w:val="000000" w:themeColor="text1"/>
        </w:rPr>
        <w:t xml:space="preserve">Old </w:t>
      </w:r>
      <w:r w:rsidR="00FB040F" w:rsidRPr="00BB056B">
        <w:rPr>
          <w:b/>
          <w:color w:val="000000" w:themeColor="text1"/>
        </w:rPr>
        <w:t xml:space="preserve">Business   </w:t>
      </w:r>
    </w:p>
    <w:p w:rsidR="00354CBD" w:rsidRPr="00603554" w:rsidRDefault="00E829CE" w:rsidP="00BB056B">
      <w:pPr>
        <w:pStyle w:val="ListParagraph"/>
        <w:numPr>
          <w:ilvl w:val="1"/>
          <w:numId w:val="1"/>
        </w:numPr>
        <w:rPr>
          <w:u w:val="single"/>
        </w:rPr>
      </w:pPr>
      <w:r w:rsidRPr="00603554">
        <w:rPr>
          <w:color w:val="000000" w:themeColor="text1"/>
          <w:u w:val="single"/>
        </w:rPr>
        <w:t xml:space="preserve">Equity Framework Books </w:t>
      </w:r>
      <w:r w:rsidR="00D3122D" w:rsidRPr="00603554">
        <w:rPr>
          <w:color w:val="000000" w:themeColor="text1"/>
          <w:u w:val="single"/>
        </w:rPr>
        <w:t xml:space="preserve"> </w:t>
      </w:r>
    </w:p>
    <w:p w:rsidR="00FB040F" w:rsidRDefault="00F84102" w:rsidP="00F84102">
      <w:pPr>
        <w:ind w:left="1440"/>
      </w:pPr>
      <w:r>
        <w:t xml:space="preserve">E. Cervantes </w:t>
      </w:r>
      <w:r w:rsidR="006C0CDD">
        <w:t>asked for approval to buy some books.</w:t>
      </w:r>
    </w:p>
    <w:p w:rsidR="006C0CDD" w:rsidRDefault="006C0CDD" w:rsidP="00F84102">
      <w:pPr>
        <w:ind w:left="1440"/>
      </w:pPr>
      <w:r>
        <w:t>A motion was made to purchase 10 copies of the book.</w:t>
      </w:r>
    </w:p>
    <w:p w:rsidR="006C0CDD" w:rsidRPr="00A359C9" w:rsidRDefault="006C0CDD" w:rsidP="00F84102">
      <w:pPr>
        <w:ind w:left="1440"/>
        <w:rPr>
          <w:b/>
        </w:rPr>
      </w:pPr>
      <w:r w:rsidRPr="00A359C9">
        <w:rPr>
          <w:b/>
        </w:rPr>
        <w:t xml:space="preserve">MSC (S. Sweeney/Carla). Vote: </w:t>
      </w:r>
      <w:r w:rsidR="005D3FAE">
        <w:rPr>
          <w:b/>
        </w:rPr>
        <w:t>1 abstention. The motion is approved.</w:t>
      </w:r>
    </w:p>
    <w:p w:rsidR="00326F4B" w:rsidRDefault="00D3122D" w:rsidP="00BB056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New </w:t>
      </w:r>
      <w:r w:rsidR="00FB040F" w:rsidRPr="003A6211">
        <w:rPr>
          <w:b/>
        </w:rPr>
        <w:t>Business</w:t>
      </w:r>
    </w:p>
    <w:p w:rsidR="00BB056B" w:rsidRPr="002B174B" w:rsidRDefault="002B174B" w:rsidP="00BB056B">
      <w:pPr>
        <w:pStyle w:val="ListParagraph"/>
        <w:numPr>
          <w:ilvl w:val="1"/>
          <w:numId w:val="1"/>
        </w:numPr>
      </w:pPr>
      <w:r w:rsidRPr="002B174B">
        <w:t>None</w:t>
      </w:r>
    </w:p>
    <w:p w:rsidR="00FB040F" w:rsidRPr="00816D99" w:rsidRDefault="00FB040F" w:rsidP="003A0C85">
      <w:pPr>
        <w:pStyle w:val="ListParagraph"/>
        <w:numPr>
          <w:ilvl w:val="0"/>
          <w:numId w:val="1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  <w:r w:rsidR="0002263A">
        <w:rPr>
          <w:rFonts w:cs="Times"/>
          <w:b/>
          <w:color w:val="000000" w:themeColor="text1"/>
        </w:rPr>
        <w:t>(5</w:t>
      </w:r>
      <w:r w:rsidR="00C93686">
        <w:rPr>
          <w:rFonts w:cs="Times"/>
          <w:b/>
          <w:color w:val="000000" w:themeColor="text1"/>
        </w:rPr>
        <w:t xml:space="preserve"> minutes</w:t>
      </w:r>
      <w:r w:rsidR="00A87376">
        <w:rPr>
          <w:rFonts w:cs="Times"/>
          <w:b/>
          <w:color w:val="000000" w:themeColor="text1"/>
        </w:rPr>
        <w:t xml:space="preserve">) </w:t>
      </w:r>
    </w:p>
    <w:p w:rsidR="00723957" w:rsidRPr="002B174B" w:rsidRDefault="00FE4FDF" w:rsidP="002B174B">
      <w:pPr>
        <w:pStyle w:val="ListParagraph"/>
        <w:numPr>
          <w:ilvl w:val="0"/>
          <w:numId w:val="8"/>
        </w:numPr>
        <w:spacing w:after="120"/>
        <w:contextualSpacing w:val="0"/>
      </w:pPr>
      <w:r w:rsidRPr="002B174B">
        <w:t xml:space="preserve">E. Cervantes thanked the committee for all the work done over the semester. </w:t>
      </w:r>
    </w:p>
    <w:p w:rsidR="0030781F" w:rsidRPr="00BB056B" w:rsidRDefault="00FB040F" w:rsidP="00BB056B">
      <w:pPr>
        <w:pStyle w:val="ListParagraph"/>
        <w:numPr>
          <w:ilvl w:val="0"/>
          <w:numId w:val="1"/>
        </w:numPr>
        <w:rPr>
          <w:b/>
        </w:rPr>
      </w:pPr>
      <w:r w:rsidRPr="00BB056B">
        <w:rPr>
          <w:rFonts w:ascii="Calibri" w:hAnsi="Calibri" w:cs="Calibri"/>
          <w:b/>
          <w:color w:val="000000" w:themeColor="text1"/>
        </w:rPr>
        <w:t>Adjournment</w:t>
      </w:r>
      <w:r w:rsidR="00FE4FDF">
        <w:rPr>
          <w:rFonts w:ascii="Calibri" w:hAnsi="Calibri" w:cs="Calibri"/>
          <w:b/>
          <w:color w:val="000000" w:themeColor="text1"/>
        </w:rPr>
        <w:t xml:space="preserve"> at 2:56 pm</w:t>
      </w:r>
    </w:p>
    <w:sectPr w:rsidR="0030781F" w:rsidRPr="00BB056B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F16EF"/>
    <w:multiLevelType w:val="hybridMultilevel"/>
    <w:tmpl w:val="FD8A61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0F"/>
    <w:rsid w:val="00010152"/>
    <w:rsid w:val="0001222D"/>
    <w:rsid w:val="00014EB4"/>
    <w:rsid w:val="00016A86"/>
    <w:rsid w:val="0002263A"/>
    <w:rsid w:val="000248AE"/>
    <w:rsid w:val="00036CB3"/>
    <w:rsid w:val="00055C29"/>
    <w:rsid w:val="00062764"/>
    <w:rsid w:val="00063C67"/>
    <w:rsid w:val="00084A87"/>
    <w:rsid w:val="00094471"/>
    <w:rsid w:val="000C0B65"/>
    <w:rsid w:val="000D20D5"/>
    <w:rsid w:val="000F0AB7"/>
    <w:rsid w:val="00106CEF"/>
    <w:rsid w:val="001231A0"/>
    <w:rsid w:val="00126C86"/>
    <w:rsid w:val="0018647B"/>
    <w:rsid w:val="001876DB"/>
    <w:rsid w:val="00195572"/>
    <w:rsid w:val="001C4596"/>
    <w:rsid w:val="001C68F4"/>
    <w:rsid w:val="001D7BD0"/>
    <w:rsid w:val="002116DE"/>
    <w:rsid w:val="0026070A"/>
    <w:rsid w:val="00265C4F"/>
    <w:rsid w:val="00284F72"/>
    <w:rsid w:val="002A6770"/>
    <w:rsid w:val="002B174B"/>
    <w:rsid w:val="002C7D37"/>
    <w:rsid w:val="002E721F"/>
    <w:rsid w:val="00300665"/>
    <w:rsid w:val="0030206E"/>
    <w:rsid w:val="00306A5A"/>
    <w:rsid w:val="00315F4F"/>
    <w:rsid w:val="00323DC0"/>
    <w:rsid w:val="00324A10"/>
    <w:rsid w:val="00326F4B"/>
    <w:rsid w:val="00331BA6"/>
    <w:rsid w:val="00333891"/>
    <w:rsid w:val="003359FE"/>
    <w:rsid w:val="00350E4C"/>
    <w:rsid w:val="00354CBD"/>
    <w:rsid w:val="003578B8"/>
    <w:rsid w:val="003656C8"/>
    <w:rsid w:val="003734DF"/>
    <w:rsid w:val="00374A22"/>
    <w:rsid w:val="003B149E"/>
    <w:rsid w:val="003C6F52"/>
    <w:rsid w:val="003D3836"/>
    <w:rsid w:val="003D42E1"/>
    <w:rsid w:val="003D72A8"/>
    <w:rsid w:val="003E0B33"/>
    <w:rsid w:val="003E7319"/>
    <w:rsid w:val="004005DE"/>
    <w:rsid w:val="00405973"/>
    <w:rsid w:val="00411266"/>
    <w:rsid w:val="00434B23"/>
    <w:rsid w:val="004435D6"/>
    <w:rsid w:val="0046267F"/>
    <w:rsid w:val="00484761"/>
    <w:rsid w:val="004A363C"/>
    <w:rsid w:val="004F0B37"/>
    <w:rsid w:val="00503A0B"/>
    <w:rsid w:val="00504CA9"/>
    <w:rsid w:val="00506F8E"/>
    <w:rsid w:val="005142E0"/>
    <w:rsid w:val="00514BF4"/>
    <w:rsid w:val="00543D09"/>
    <w:rsid w:val="0056199D"/>
    <w:rsid w:val="00567FAF"/>
    <w:rsid w:val="00572028"/>
    <w:rsid w:val="00581ACA"/>
    <w:rsid w:val="00587EE0"/>
    <w:rsid w:val="00590A4E"/>
    <w:rsid w:val="005A60D6"/>
    <w:rsid w:val="005A76D4"/>
    <w:rsid w:val="005D3FAE"/>
    <w:rsid w:val="005D7A4C"/>
    <w:rsid w:val="005E1D99"/>
    <w:rsid w:val="00603554"/>
    <w:rsid w:val="00605271"/>
    <w:rsid w:val="006231F1"/>
    <w:rsid w:val="006310A5"/>
    <w:rsid w:val="00635779"/>
    <w:rsid w:val="00663624"/>
    <w:rsid w:val="006665DA"/>
    <w:rsid w:val="006B390E"/>
    <w:rsid w:val="006C0CDD"/>
    <w:rsid w:val="00707441"/>
    <w:rsid w:val="00723957"/>
    <w:rsid w:val="00770703"/>
    <w:rsid w:val="00790870"/>
    <w:rsid w:val="0079364B"/>
    <w:rsid w:val="00795554"/>
    <w:rsid w:val="007D1F98"/>
    <w:rsid w:val="007E2A62"/>
    <w:rsid w:val="00806147"/>
    <w:rsid w:val="00816D99"/>
    <w:rsid w:val="00821BBF"/>
    <w:rsid w:val="008466CB"/>
    <w:rsid w:val="008602AE"/>
    <w:rsid w:val="00860454"/>
    <w:rsid w:val="00876918"/>
    <w:rsid w:val="00882140"/>
    <w:rsid w:val="008932E5"/>
    <w:rsid w:val="008A4EE2"/>
    <w:rsid w:val="008B2C36"/>
    <w:rsid w:val="008B4739"/>
    <w:rsid w:val="008C2202"/>
    <w:rsid w:val="008E12F9"/>
    <w:rsid w:val="00901FB8"/>
    <w:rsid w:val="0090246C"/>
    <w:rsid w:val="009046D5"/>
    <w:rsid w:val="009062CC"/>
    <w:rsid w:val="009100AA"/>
    <w:rsid w:val="00926102"/>
    <w:rsid w:val="00927041"/>
    <w:rsid w:val="00950130"/>
    <w:rsid w:val="00960C29"/>
    <w:rsid w:val="00973CBA"/>
    <w:rsid w:val="009812C8"/>
    <w:rsid w:val="009A09F9"/>
    <w:rsid w:val="009B22F6"/>
    <w:rsid w:val="009B3A40"/>
    <w:rsid w:val="00A06E70"/>
    <w:rsid w:val="00A119F8"/>
    <w:rsid w:val="00A14F98"/>
    <w:rsid w:val="00A26A8C"/>
    <w:rsid w:val="00A272B3"/>
    <w:rsid w:val="00A359C9"/>
    <w:rsid w:val="00A35AD8"/>
    <w:rsid w:val="00A4123B"/>
    <w:rsid w:val="00A423B8"/>
    <w:rsid w:val="00A448E8"/>
    <w:rsid w:val="00A66F0B"/>
    <w:rsid w:val="00A87376"/>
    <w:rsid w:val="00A9277B"/>
    <w:rsid w:val="00A96CB6"/>
    <w:rsid w:val="00A96F36"/>
    <w:rsid w:val="00A9771C"/>
    <w:rsid w:val="00AD0C6D"/>
    <w:rsid w:val="00AD1834"/>
    <w:rsid w:val="00AD7664"/>
    <w:rsid w:val="00B04693"/>
    <w:rsid w:val="00B2552E"/>
    <w:rsid w:val="00B66AB4"/>
    <w:rsid w:val="00B8561C"/>
    <w:rsid w:val="00B9527D"/>
    <w:rsid w:val="00BB056B"/>
    <w:rsid w:val="00BB3301"/>
    <w:rsid w:val="00BC3E50"/>
    <w:rsid w:val="00BE6210"/>
    <w:rsid w:val="00C07210"/>
    <w:rsid w:val="00C0736B"/>
    <w:rsid w:val="00C13F02"/>
    <w:rsid w:val="00C16362"/>
    <w:rsid w:val="00C20AD2"/>
    <w:rsid w:val="00C25444"/>
    <w:rsid w:val="00C26117"/>
    <w:rsid w:val="00C31B60"/>
    <w:rsid w:val="00C33628"/>
    <w:rsid w:val="00C36AD9"/>
    <w:rsid w:val="00C37ED8"/>
    <w:rsid w:val="00C45745"/>
    <w:rsid w:val="00C64F53"/>
    <w:rsid w:val="00C72B2A"/>
    <w:rsid w:val="00C92BA2"/>
    <w:rsid w:val="00C93686"/>
    <w:rsid w:val="00C95653"/>
    <w:rsid w:val="00CA0897"/>
    <w:rsid w:val="00CA6E73"/>
    <w:rsid w:val="00CE4D0A"/>
    <w:rsid w:val="00D02C54"/>
    <w:rsid w:val="00D216DA"/>
    <w:rsid w:val="00D3122D"/>
    <w:rsid w:val="00D50220"/>
    <w:rsid w:val="00D5148D"/>
    <w:rsid w:val="00D57EFC"/>
    <w:rsid w:val="00D76BAF"/>
    <w:rsid w:val="00D9370B"/>
    <w:rsid w:val="00D971D2"/>
    <w:rsid w:val="00DD44CF"/>
    <w:rsid w:val="00DE7512"/>
    <w:rsid w:val="00DF2943"/>
    <w:rsid w:val="00E06755"/>
    <w:rsid w:val="00E0727F"/>
    <w:rsid w:val="00E34F8F"/>
    <w:rsid w:val="00E45072"/>
    <w:rsid w:val="00E6246E"/>
    <w:rsid w:val="00E74270"/>
    <w:rsid w:val="00E829CE"/>
    <w:rsid w:val="00EA2314"/>
    <w:rsid w:val="00EA2FA5"/>
    <w:rsid w:val="00EA6A08"/>
    <w:rsid w:val="00EB3AA6"/>
    <w:rsid w:val="00ED25C7"/>
    <w:rsid w:val="00EE61E3"/>
    <w:rsid w:val="00EE6426"/>
    <w:rsid w:val="00EF34A6"/>
    <w:rsid w:val="00F03E7B"/>
    <w:rsid w:val="00F0746D"/>
    <w:rsid w:val="00F13211"/>
    <w:rsid w:val="00F252AF"/>
    <w:rsid w:val="00F84102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  <w:rsid w:val="00FD746A"/>
    <w:rsid w:val="00FE4FDF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  <w:style w:type="character" w:customStyle="1" w:styleId="apple-converted-space">
    <w:name w:val="apple-converted-space"/>
    <w:basedOn w:val="DefaultParagraphFont"/>
    <w:rsid w:val="00C72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  <w:style w:type="character" w:customStyle="1" w:styleId="apple-converted-space">
    <w:name w:val="apple-converted-space"/>
    <w:basedOn w:val="DefaultParagraphFont"/>
    <w:rsid w:val="00C7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Windows User</cp:lastModifiedBy>
  <cp:revision>2</cp:revision>
  <cp:lastPrinted>2017-04-25T18:49:00Z</cp:lastPrinted>
  <dcterms:created xsi:type="dcterms:W3CDTF">2018-02-09T17:34:00Z</dcterms:created>
  <dcterms:modified xsi:type="dcterms:W3CDTF">2018-02-09T17:34:00Z</dcterms:modified>
</cp:coreProperties>
</file>